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C7EC01">
      <w:pPr>
        <w:jc w:val="center"/>
        <w:rPr>
          <w:rFonts w:hint="default" w:ascii="Times New Roman Bold" w:hAnsi="Times New Roman Bold" w:cs="Times New Roman Bold"/>
          <w:b/>
          <w:bCs/>
          <w:sz w:val="24"/>
          <w:szCs w:val="24"/>
          <w:lang w:val="pt-BR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pt-BR"/>
        </w:rPr>
        <w:t>RETIFICAÇÃO EDITAL 294/2025</w:t>
      </w:r>
    </w:p>
    <w:p w14:paraId="6E91F0C8">
      <w:pPr>
        <w:jc w:val="center"/>
        <w:rPr>
          <w:rFonts w:hint="default" w:ascii="Times New Roman Bold" w:hAnsi="Times New Roman Bold" w:cs="Times New Roman Bold"/>
          <w:b/>
          <w:bCs/>
          <w:sz w:val="24"/>
          <w:szCs w:val="24"/>
          <w:lang w:val="pt-BR"/>
        </w:rPr>
      </w:pPr>
    </w:p>
    <w:p w14:paraId="249639CB">
      <w:pPr>
        <w:jc w:val="center"/>
        <w:rPr>
          <w:rFonts w:hint="default" w:ascii="Times New Roman Bold" w:hAnsi="Times New Roman Bold" w:eastAsia="Times New Roman" w:cs="Times New Roman Bold"/>
          <w:b/>
          <w:bCs/>
          <w:sz w:val="24"/>
          <w:szCs w:val="24"/>
          <w:highlight w:val="none"/>
          <w:rtl w:val="0"/>
          <w:lang w:val="pt-BR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pt-BR"/>
        </w:rPr>
        <w:t xml:space="preserve">REFERENTE AO </w:t>
      </w:r>
      <w:r>
        <w:rPr>
          <w:rFonts w:hint="default" w:ascii="Times New Roman Bold" w:hAnsi="Times New Roman Bold" w:eastAsia="Times New Roman" w:cs="Times New Roman Bold"/>
          <w:b/>
          <w:bCs/>
          <w:sz w:val="24"/>
          <w:szCs w:val="24"/>
          <w:rtl w:val="0"/>
        </w:rPr>
        <w:t>P</w:t>
      </w:r>
      <w:r>
        <w:rPr>
          <w:rFonts w:hint="default" w:ascii="Times New Roman Bold" w:hAnsi="Times New Roman Bold" w:eastAsia="Times New Roman" w:cs="Times New Roman Bold"/>
          <w:b/>
          <w:bCs/>
          <w:sz w:val="24"/>
          <w:szCs w:val="24"/>
          <w:highlight w:val="white"/>
          <w:rtl w:val="0"/>
        </w:rPr>
        <w:t>ROCESSO SELETIVO ESPECÍFICO PARA INGRESSO DE DISCENTES EM NÍVEL DE DOUTORADO, V</w:t>
      </w:r>
      <w:r>
        <w:rPr>
          <w:rFonts w:hint="default" w:ascii="Times New Roman Bold" w:hAnsi="Times New Roman Bold" w:eastAsia="Times New Roman" w:cs="Times New Roman Bold"/>
          <w:b/>
          <w:bCs/>
          <w:sz w:val="24"/>
          <w:szCs w:val="24"/>
          <w:rtl w:val="0"/>
        </w:rPr>
        <w:t xml:space="preserve">INCULADO AO  </w:t>
      </w:r>
      <w:r>
        <w:rPr>
          <w:rFonts w:hint="default" w:ascii="Times New Roman Bold" w:hAnsi="Times New Roman Bold" w:eastAsia="Times New Roman" w:cs="Times New Roman Bold"/>
          <w:b/>
          <w:bCs/>
          <w:sz w:val="24"/>
          <w:szCs w:val="24"/>
          <w:highlight w:val="none"/>
          <w:rtl w:val="0"/>
        </w:rPr>
        <w:t xml:space="preserve">1ª </w:t>
      </w:r>
      <w:r>
        <w:rPr>
          <w:rFonts w:hint="default" w:ascii="Times New Roman Bold" w:hAnsi="Times New Roman Bold" w:eastAsia="Times New Roman" w:cs="Times New Roman Bold"/>
          <w:b/>
          <w:bCs/>
          <w:sz w:val="24"/>
          <w:szCs w:val="24"/>
          <w:highlight w:val="none"/>
          <w:rtl w:val="0"/>
          <w:lang w:val="pt-BR"/>
        </w:rPr>
        <w:t>SEMESTRE/2026</w:t>
      </w:r>
    </w:p>
    <w:p w14:paraId="015AA0CA">
      <w:pPr>
        <w:jc w:val="center"/>
        <w:rPr>
          <w:rFonts w:hint="default" w:ascii="Times New Roman Bold" w:hAnsi="Times New Roman Bold" w:eastAsia="Times New Roman" w:cs="Times New Roman Bold"/>
          <w:b/>
          <w:bCs/>
          <w:sz w:val="24"/>
          <w:szCs w:val="24"/>
          <w:highlight w:val="none"/>
          <w:rtl w:val="0"/>
          <w:lang w:val="pt-BR"/>
        </w:rPr>
      </w:pPr>
    </w:p>
    <w:p w14:paraId="07682820">
      <w:pPr>
        <w:jc w:val="center"/>
        <w:rPr>
          <w:rFonts w:hint="default" w:ascii="Times New Roman Bold" w:hAnsi="Times New Roman Bold" w:eastAsia="Times New Roman" w:cs="Times New Roman Bold"/>
          <w:b/>
          <w:bCs/>
          <w:sz w:val="24"/>
          <w:szCs w:val="24"/>
          <w:highlight w:val="none"/>
          <w:rtl w:val="0"/>
          <w:lang w:val="pt-BR"/>
        </w:rPr>
      </w:pPr>
    </w:p>
    <w:p w14:paraId="03E6F146">
      <w:pPr>
        <w:jc w:val="left"/>
        <w:rPr>
          <w:rFonts w:hint="default" w:ascii="Times New Roman Bold" w:hAnsi="Times New Roman Bold" w:eastAsia="Times New Roman" w:cs="Times New Roman Bold"/>
          <w:b/>
          <w:bCs/>
          <w:sz w:val="24"/>
          <w:szCs w:val="24"/>
          <w:highlight w:val="none"/>
          <w:rtl w:val="0"/>
          <w:lang w:val="pt-BR"/>
        </w:rPr>
      </w:pPr>
    </w:p>
    <w:p w14:paraId="1765CACB">
      <w:pPr>
        <w:jc w:val="left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lang w:val="pt-BR"/>
        </w:rPr>
      </w:pPr>
      <w:r>
        <w:rPr>
          <w:rFonts w:hint="default" w:ascii="Times New Roman Regular" w:hAnsi="Times New Roman Regular" w:eastAsia="Times New Roman" w:cs="Times New Roman Regular"/>
          <w:b w:val="0"/>
          <w:bCs w:val="0"/>
          <w:sz w:val="24"/>
          <w:szCs w:val="24"/>
          <w:highlight w:val="none"/>
          <w:rtl w:val="0"/>
          <w:lang w:val="pt-BR"/>
        </w:rPr>
        <w:t xml:space="preserve">No Anexo III - </w:t>
      </w: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</w:rPr>
        <w:t>Planilha de Avaliação de Currículos</w:t>
      </w: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lang w:val="pt-BR"/>
        </w:rPr>
        <w:t>, onde se lê:</w:t>
      </w:r>
    </w:p>
    <w:p w14:paraId="1105804E">
      <w:pPr>
        <w:jc w:val="left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lang w:val="pt-BR"/>
        </w:rPr>
      </w:pPr>
    </w:p>
    <w:tbl>
      <w:tblPr>
        <w:tblStyle w:val="4"/>
        <w:tblW w:w="8505" w:type="dxa"/>
        <w:tblInd w:w="-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760"/>
        <w:gridCol w:w="2963"/>
        <w:gridCol w:w="1415"/>
        <w:gridCol w:w="1134"/>
        <w:gridCol w:w="1134"/>
        <w:gridCol w:w="1099"/>
      </w:tblGrid>
      <w:tr w14:paraId="5E4F8F2C">
        <w:trPr>
          <w:trHeight w:val="457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350581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2.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A76FCB">
            <w:pPr>
              <w:spacing w:line="240" w:lineRule="auto"/>
              <w:ind w:left="2" w:hanging="2"/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Bolsas</w:t>
            </w: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 xml:space="preserve"> - iniciação científica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40B305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AABD79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Meses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B3D8F9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690790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13AADE7D">
        <w:trPr>
          <w:trHeight w:val="405" w:hRule="atLeast"/>
        </w:trPr>
        <w:tc>
          <w:tcPr>
            <w:tcW w:w="76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E2F18B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2.1</w:t>
            </w:r>
          </w:p>
        </w:tc>
        <w:tc>
          <w:tcPr>
            <w:tcW w:w="29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9C4209">
            <w:pPr>
              <w:spacing w:line="240" w:lineRule="auto"/>
              <w:ind w:left="2" w:hanging="2"/>
              <w:rPr>
                <w:rFonts w:hint="default" w:ascii="Calibri" w:hAnsi="Calibri" w:eastAsia="Calibri" w:cs="Calibri"/>
                <w:sz w:val="18"/>
                <w:szCs w:val="18"/>
                <w:highlight w:val="none"/>
                <w:lang w:val="pt-BR"/>
              </w:rPr>
            </w:pPr>
            <w:r>
              <w:rPr>
                <w:rFonts w:ascii="Calibri" w:hAnsi="Calibri" w:eastAsia="Calibri" w:cs="Calibri"/>
                <w:sz w:val="18"/>
                <w:szCs w:val="18"/>
                <w:highlight w:val="none"/>
              </w:rPr>
              <w:t>Bolsista de iniciação científica ou tecnológica da FAPERGS/ CNPq, ou outra fundação estadual de fomento (20 horas semanais)</w:t>
            </w:r>
          </w:p>
        </w:tc>
        <w:tc>
          <w:tcPr>
            <w:tcW w:w="141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3BCEAE">
            <w:pPr>
              <w:spacing w:line="240" w:lineRule="auto"/>
              <w:ind w:left="2" w:hanging="2"/>
              <w:jc w:val="center"/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</w:pP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>0,85</w:t>
            </w:r>
            <w:r>
              <w:rPr>
                <w:rFonts w:ascii="Calibri" w:hAnsi="Calibri" w:eastAsia="Calibri" w:cs="Calibri"/>
                <w:color w:val="auto"/>
                <w:sz w:val="18"/>
                <w:szCs w:val="18"/>
              </w:rPr>
              <w:t xml:space="preserve"> pontos a cada m</w:t>
            </w: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>ê</w:t>
            </w:r>
            <w:r>
              <w:rPr>
                <w:rFonts w:ascii="Calibri" w:hAnsi="Calibri" w:eastAsia="Calibri" w:cs="Calibri"/>
                <w:color w:val="auto"/>
                <w:sz w:val="18"/>
                <w:szCs w:val="18"/>
              </w:rPr>
              <w:t>s</w:t>
            </w: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 xml:space="preserve"> 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72EF14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98C443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09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9D2400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61D64474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390BC1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2.2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C55954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Bolsista de Iniciação científica financiada ou tecnológica por pró-reitoria de pesquisa ou similar (20 horas semanais)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BEE509">
            <w:pPr>
              <w:spacing w:line="240" w:lineRule="auto"/>
              <w:ind w:left="2" w:hanging="2"/>
              <w:jc w:val="center"/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</w:pP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>0,65</w:t>
            </w:r>
            <w:r>
              <w:rPr>
                <w:rFonts w:ascii="Calibri" w:hAnsi="Calibri" w:eastAsia="Calibri" w:cs="Calibri"/>
                <w:color w:val="auto"/>
                <w:sz w:val="18"/>
                <w:szCs w:val="18"/>
              </w:rPr>
              <w:t xml:space="preserve"> pontos a cada m</w:t>
            </w: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>ê</w:t>
            </w:r>
            <w:r>
              <w:rPr>
                <w:rFonts w:ascii="Calibri" w:hAnsi="Calibri" w:eastAsia="Calibri" w:cs="Calibri"/>
                <w:color w:val="auto"/>
                <w:sz w:val="18"/>
                <w:szCs w:val="18"/>
              </w:rPr>
              <w:t>s</w:t>
            </w: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 xml:space="preserve">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91C94E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C56CAA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EFE570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  <w:tr w14:paraId="150737B7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E3943A">
            <w:pPr>
              <w:spacing w:line="240" w:lineRule="auto"/>
              <w:ind w:left="2" w:hanging="2"/>
              <w:jc w:val="center"/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2.</w:t>
            </w: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3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3A9E19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  <w:highlight w:val="none"/>
              </w:rPr>
            </w:pPr>
            <w:r>
              <w:rPr>
                <w:rFonts w:ascii="Calibri" w:hAnsi="Calibri" w:eastAsia="Calibri" w:cs="Calibri"/>
                <w:sz w:val="18"/>
                <w:szCs w:val="18"/>
                <w:highlight w:val="none"/>
              </w:rPr>
              <w:t xml:space="preserve">Iniciação científica </w:t>
            </w:r>
            <w:r>
              <w:rPr>
                <w:rFonts w:hint="default" w:ascii="Calibri" w:hAnsi="Calibri" w:eastAsia="Calibri" w:cs="Calibri"/>
                <w:sz w:val="18"/>
                <w:szCs w:val="18"/>
                <w:highlight w:val="none"/>
                <w:lang w:val="pt-BR"/>
              </w:rPr>
              <w:t xml:space="preserve">com ou </w:t>
            </w:r>
            <w:r>
              <w:rPr>
                <w:rFonts w:ascii="Calibri" w:hAnsi="Calibri" w:eastAsia="Calibri" w:cs="Calibri"/>
                <w:sz w:val="18"/>
                <w:szCs w:val="18"/>
                <w:highlight w:val="none"/>
              </w:rPr>
              <w:t>sem bolsa (</w:t>
            </w:r>
            <w:r>
              <w:rPr>
                <w:rFonts w:hint="default" w:ascii="Calibri" w:hAnsi="Calibri" w:eastAsia="Calibri" w:cs="Calibri"/>
                <w:sz w:val="18"/>
                <w:szCs w:val="18"/>
                <w:highlight w:val="none"/>
                <w:lang w:val="pt-BR"/>
              </w:rPr>
              <w:t xml:space="preserve">mínimo </w:t>
            </w:r>
            <w:r>
              <w:rPr>
                <w:rFonts w:ascii="Calibri" w:hAnsi="Calibri" w:eastAsia="Calibri" w:cs="Calibri"/>
                <w:sz w:val="18"/>
                <w:szCs w:val="18"/>
                <w:highlight w:val="none"/>
              </w:rPr>
              <w:t>12 horas semanais)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F26A55">
            <w:pPr>
              <w:spacing w:line="240" w:lineRule="auto"/>
              <w:ind w:left="2" w:hanging="2"/>
              <w:jc w:val="center"/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</w:pP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>0</w:t>
            </w:r>
            <w:r>
              <w:rPr>
                <w:rFonts w:ascii="Calibri" w:hAnsi="Calibri" w:eastAsia="Calibri" w:cs="Calibri"/>
                <w:color w:val="auto"/>
                <w:sz w:val="18"/>
                <w:szCs w:val="18"/>
              </w:rPr>
              <w:t>,</w:t>
            </w: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>2</w:t>
            </w:r>
            <w:r>
              <w:rPr>
                <w:rFonts w:ascii="Calibri" w:hAnsi="Calibri" w:eastAsia="Calibri" w:cs="Calibri"/>
                <w:color w:val="auto"/>
                <w:sz w:val="18"/>
                <w:szCs w:val="18"/>
              </w:rPr>
              <w:t xml:space="preserve">5 pontos a cada </w:t>
            </w:r>
            <w:r>
              <w:rPr>
                <w:rFonts w:hint="default" w:ascii="Calibri" w:hAnsi="Calibri" w:eastAsia="Calibri" w:cs="Calibri"/>
                <w:color w:val="auto"/>
                <w:sz w:val="18"/>
                <w:szCs w:val="18"/>
                <w:lang w:val="pt-BR"/>
              </w:rPr>
              <w:t>mês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3493B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5CDFB8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5BB48">
            <w:pPr>
              <w:spacing w:line="240" w:lineRule="auto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</w:p>
        </w:tc>
      </w:tr>
    </w:tbl>
    <w:p w14:paraId="77850576">
      <w:pPr>
        <w:jc w:val="left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</w:pPr>
    </w:p>
    <w:p w14:paraId="436AC0C2">
      <w:pPr>
        <w:jc w:val="left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</w:pPr>
    </w:p>
    <w:p w14:paraId="4AD8C653">
      <w:pPr>
        <w:jc w:val="left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  <w:t>leia-se:</w:t>
      </w:r>
    </w:p>
    <w:p w14:paraId="65A560F8">
      <w:pPr>
        <w:jc w:val="left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</w:pPr>
    </w:p>
    <w:tbl>
      <w:tblPr>
        <w:tblStyle w:val="4"/>
        <w:tblW w:w="8505" w:type="dxa"/>
        <w:tblInd w:w="-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760"/>
        <w:gridCol w:w="2963"/>
        <w:gridCol w:w="1415"/>
        <w:gridCol w:w="1134"/>
        <w:gridCol w:w="1134"/>
        <w:gridCol w:w="1099"/>
      </w:tblGrid>
      <w:tr w14:paraId="28F28966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71CEA8">
            <w:pPr>
              <w:spacing w:line="240" w:lineRule="auto"/>
              <w:ind w:left="2" w:leftChars="0" w:hanging="2" w:firstLineChars="0"/>
              <w:jc w:val="center"/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</w:pP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2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34A6ED">
            <w:pPr>
              <w:spacing w:line="240" w:lineRule="auto"/>
              <w:ind w:left="2" w:leftChars="0" w:hanging="2" w:firstLineChars="0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Mestrado Strictu Sensu em curso de IES na</w:t>
            </w:r>
            <w:r>
              <w:rPr>
                <w:rFonts w:ascii="Calibri" w:hAnsi="Calibri" w:eastAsia="Calibri" w:cs="Calibri"/>
                <w:sz w:val="18"/>
                <w:szCs w:val="18"/>
              </w:rPr>
              <w:t xml:space="preserve"> área que: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0C5FE9">
            <w:pPr>
              <w:spacing w:line="240" w:lineRule="auto"/>
              <w:ind w:left="2" w:leftChars="0" w:hanging="2" w:firstLineChars="0"/>
              <w:jc w:val="center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BA7145">
            <w:pPr>
              <w:spacing w:line="240" w:lineRule="auto"/>
              <w:ind w:left="2" w:leftChars="0" w:hanging="2" w:firstLineChars="0"/>
              <w:jc w:val="center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247BCE">
            <w:pPr>
              <w:spacing w:line="240" w:lineRule="auto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</w:p>
          <w:p w14:paraId="273054B0">
            <w:pPr>
              <w:spacing w:line="240" w:lineRule="auto"/>
              <w:ind w:left="2" w:leftChars="0" w:hanging="2" w:firstLineChars="0"/>
              <w:jc w:val="center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FB48C4">
            <w:pPr>
              <w:spacing w:line="240" w:lineRule="auto"/>
              <w:ind w:left="2" w:leftChars="0" w:hanging="2" w:firstLineChars="0"/>
              <w:jc w:val="center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</w:p>
        </w:tc>
      </w:tr>
      <w:tr w14:paraId="22894F2A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911EBE">
            <w:pPr>
              <w:spacing w:line="240" w:lineRule="auto"/>
              <w:ind w:left="2" w:leftChars="0" w:hanging="2" w:firstLineChars="0"/>
              <w:jc w:val="center"/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</w:pP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2</w:t>
            </w:r>
            <w:r>
              <w:rPr>
                <w:rFonts w:ascii="Calibri" w:hAnsi="Calibri" w:eastAsia="Calibri" w:cs="Calibri"/>
                <w:sz w:val="18"/>
                <w:szCs w:val="18"/>
              </w:rPr>
              <w:t>.</w:t>
            </w: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1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0B7D0C">
            <w:pPr>
              <w:spacing w:line="240" w:lineRule="auto"/>
              <w:ind w:left="2" w:leftChars="0" w:hanging="2" w:firstLineChars="0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Coincide com área afim ao PPEng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449F78">
            <w:pPr>
              <w:spacing w:line="240" w:lineRule="auto"/>
              <w:ind w:left="2" w:leftChars="0" w:hanging="2" w:firstLineChars="0"/>
              <w:jc w:val="center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2</w:t>
            </w:r>
            <w:r>
              <w:rPr>
                <w:rFonts w:ascii="Calibri" w:hAnsi="Calibri" w:eastAsia="Calibri" w:cs="Calibri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C8C4CE">
            <w:pPr>
              <w:spacing w:line="240" w:lineRule="auto"/>
              <w:ind w:left="2" w:leftChars="0" w:hanging="2" w:firstLineChars="0"/>
              <w:jc w:val="center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F92E56">
            <w:pPr>
              <w:spacing w:line="240" w:lineRule="auto"/>
              <w:ind w:left="2" w:leftChars="0" w:hanging="2" w:firstLineChars="0"/>
              <w:jc w:val="center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252571">
            <w:pPr>
              <w:spacing w:line="240" w:lineRule="auto"/>
              <w:ind w:left="2" w:leftChars="0" w:hanging="2" w:firstLineChars="0"/>
              <w:jc w:val="center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</w:p>
        </w:tc>
      </w:tr>
      <w:tr w14:paraId="11738AD3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3615AB">
            <w:pPr>
              <w:spacing w:line="240" w:lineRule="auto"/>
              <w:ind w:left="2" w:leftChars="0" w:hanging="2" w:firstLineChars="0"/>
              <w:jc w:val="center"/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</w:pP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2</w:t>
            </w:r>
            <w:r>
              <w:rPr>
                <w:rFonts w:ascii="Calibri" w:hAnsi="Calibri" w:eastAsia="Calibri" w:cs="Calibri"/>
                <w:sz w:val="18"/>
                <w:szCs w:val="18"/>
              </w:rPr>
              <w:t>.</w:t>
            </w: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2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8B14A8">
            <w:pPr>
              <w:spacing w:line="240" w:lineRule="auto"/>
              <w:ind w:left="2" w:leftChars="0" w:hanging="2" w:firstLineChars="0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Coincide parcialmente com área a fim ao PPEng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0B19BC">
            <w:pPr>
              <w:spacing w:line="240" w:lineRule="auto"/>
              <w:ind w:left="2" w:leftChars="0" w:hanging="2" w:firstLineChars="0"/>
              <w:jc w:val="center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1</w:t>
            </w:r>
            <w:r>
              <w:rPr>
                <w:rFonts w:ascii="Calibri" w:hAnsi="Calibri" w:eastAsia="Calibri" w:cs="Calibri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AF5A5D">
            <w:pPr>
              <w:spacing w:line="240" w:lineRule="auto"/>
              <w:ind w:left="2" w:leftChars="0" w:hanging="2" w:firstLineChars="0"/>
              <w:jc w:val="center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33141A">
            <w:pPr>
              <w:spacing w:line="240" w:lineRule="auto"/>
              <w:ind w:left="2" w:leftChars="0" w:hanging="2" w:firstLineChars="0"/>
              <w:jc w:val="center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B12576">
            <w:pPr>
              <w:spacing w:line="240" w:lineRule="auto"/>
              <w:ind w:left="2" w:leftChars="0" w:hanging="2" w:firstLineChars="0"/>
              <w:jc w:val="center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</w:p>
        </w:tc>
      </w:tr>
      <w:tr w14:paraId="4B078A37">
        <w:trPr>
          <w:trHeight w:val="405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D8E697">
            <w:pPr>
              <w:spacing w:line="240" w:lineRule="auto"/>
              <w:ind w:left="2" w:leftChars="0" w:hanging="2" w:firstLineChars="0"/>
              <w:jc w:val="center"/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</w:pP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2</w:t>
            </w:r>
            <w:r>
              <w:rPr>
                <w:rFonts w:ascii="Calibri" w:hAnsi="Calibri" w:eastAsia="Calibri" w:cs="Calibri"/>
                <w:sz w:val="18"/>
                <w:szCs w:val="18"/>
              </w:rPr>
              <w:t>.</w:t>
            </w:r>
            <w:r>
              <w:rPr>
                <w:rFonts w:hint="default" w:ascii="Calibri" w:hAnsi="Calibri" w:eastAsia="Calibri" w:cs="Calibri"/>
                <w:sz w:val="18"/>
                <w:szCs w:val="18"/>
                <w:lang w:val="pt-BR"/>
              </w:rPr>
              <w:t>3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7290E7">
            <w:pPr>
              <w:spacing w:line="240" w:lineRule="auto"/>
              <w:ind w:left="2" w:leftChars="0" w:hanging="2" w:firstLineChars="0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Não coincide com área afim ao PPEng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CBCD64">
            <w:pPr>
              <w:spacing w:line="240" w:lineRule="auto"/>
              <w:ind w:left="2" w:leftChars="0" w:hanging="2" w:firstLineChars="0"/>
              <w:jc w:val="center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BB646D">
            <w:pPr>
              <w:spacing w:line="240" w:lineRule="auto"/>
              <w:ind w:left="2" w:leftChars="0" w:hanging="2" w:firstLineChars="0"/>
              <w:jc w:val="center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92CA13">
            <w:pPr>
              <w:spacing w:line="240" w:lineRule="auto"/>
              <w:ind w:left="2" w:leftChars="0" w:hanging="2" w:firstLineChars="0"/>
              <w:jc w:val="center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  <w:r>
              <w:rPr>
                <w:rFonts w:ascii="Calibri" w:hAnsi="Calibri" w:eastAsia="Calibri" w:cs="Calibri"/>
                <w:sz w:val="18"/>
                <w:szCs w:val="18"/>
              </w:rPr>
              <w:t> 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208C4B">
            <w:pPr>
              <w:spacing w:line="240" w:lineRule="auto"/>
              <w:ind w:left="2" w:leftChars="0" w:hanging="2" w:firstLineChars="0"/>
              <w:jc w:val="center"/>
              <w:rPr>
                <w:rFonts w:ascii="Calibri" w:hAnsi="Calibri" w:eastAsia="Calibri" w:cs="Calibri"/>
                <w:sz w:val="18"/>
                <w:szCs w:val="18"/>
                <w:lang w:val="zh-CN"/>
              </w:rPr>
            </w:pPr>
          </w:p>
        </w:tc>
      </w:tr>
    </w:tbl>
    <w:p w14:paraId="56B7BCFC">
      <w:pPr>
        <w:jc w:val="left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</w:pPr>
    </w:p>
    <w:p w14:paraId="4147F979">
      <w:pPr>
        <w:jc w:val="left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</w:pPr>
    </w:p>
    <w:p w14:paraId="46F44619">
      <w:pPr>
        <w:jc w:val="left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</w:pPr>
    </w:p>
    <w:p w14:paraId="3349B596">
      <w:pPr>
        <w:jc w:val="left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</w:pPr>
    </w:p>
    <w:p w14:paraId="6215FE28">
      <w:pPr>
        <w:jc w:val="left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  <w:t>Alegrete, 05 de janeiro de 2026</w:t>
      </w:r>
    </w:p>
    <w:p w14:paraId="711C7DF0">
      <w:pPr>
        <w:jc w:val="left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</w:pPr>
    </w:p>
    <w:p w14:paraId="25442329">
      <w:pPr>
        <w:jc w:val="left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</w:pPr>
    </w:p>
    <w:p w14:paraId="4362F9FF">
      <w:pPr>
        <w:jc w:val="center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  <w:t>Rafael Maroneze</w:t>
      </w:r>
    </w:p>
    <w:p w14:paraId="118C94B1">
      <w:pPr>
        <w:jc w:val="center"/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4"/>
          <w:szCs w:val="24"/>
          <w:rtl w:val="0"/>
          <w:lang w:val="pt-BR"/>
        </w:rPr>
        <w:t>(Coordenador em exercício)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Georgia Regular">
    <w:panose1 w:val="0204050205040509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F0BFD"/>
    <w:rsid w:val="7FEF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_Style 26"/>
    <w:basedOn w:val="3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2026-01-04T05:54:00Z</dcterms:created>
  <dc:creator>Chiara Valsecchi</dc:creator>
  <cp:lastModifiedBy>Chiara Valsecchi</cp:lastModifiedBy>
  <dcterms:modified xsi:type="dcterms:W3CDTF">2026-01-04T05:58:11Z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1033-12.1.22553.22553</vt:lpwstr>
  </property>
  <property fmtid="{D5CDD505-2E9C-101B-9397-08002B2CF9AE}" pid="3" name="ICV">
    <vt:lpwstr>19936C8B98D8817CBE2A5A6951CF87C8_41</vt:lpwstr>
  </property>
</Properties>
</file>